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EE" w:rsidRDefault="007A641D">
      <w:r>
        <w:t>Quesitos dos Licitantes:</w:t>
      </w:r>
    </w:p>
    <w:p w:rsidR="007A641D" w:rsidRDefault="007A641D"/>
    <w:p w:rsidR="007A641D" w:rsidRPr="007A641D" w:rsidRDefault="007A641D" w:rsidP="007A641D">
      <w:pPr>
        <w:pStyle w:val="PargrafodaLista"/>
        <w:numPr>
          <w:ilvl w:val="0"/>
          <w:numId w:val="1"/>
        </w:numPr>
        <w:rPr>
          <w:color w:val="1F497D"/>
        </w:rPr>
      </w:pPr>
      <w:r w:rsidRPr="007A641D">
        <w:rPr>
          <w:color w:val="1F497D"/>
        </w:rPr>
        <w:t>Para auditoria “in loco” das aquisições efetuadas nas administrações regionais dos Estados de BA, DF, GO, MA, M</w:t>
      </w:r>
      <w:r>
        <w:rPr>
          <w:color w:val="1F497D"/>
        </w:rPr>
        <w:t>S, MG, PI, TO, essas auditorias s</w:t>
      </w:r>
      <w:r w:rsidRPr="007A641D">
        <w:rPr>
          <w:color w:val="1F497D"/>
        </w:rPr>
        <w:t>erão em quais cidades nestes estados?</w:t>
      </w:r>
    </w:p>
    <w:p w:rsidR="007A641D" w:rsidRDefault="007A641D" w:rsidP="007A641D">
      <w:pPr>
        <w:ind w:left="360"/>
      </w:pPr>
      <w:r w:rsidRPr="007A641D">
        <w:rPr>
          <w:b/>
        </w:rPr>
        <w:t>Resposta</w:t>
      </w:r>
      <w:r>
        <w:t>: As auditorias “in loco” serão realizadas nas capitais dos 07 estados e do Distrito Federal, na Sede da Administração Regional do SENAR.</w:t>
      </w:r>
    </w:p>
    <w:p w:rsidR="007A641D" w:rsidRPr="007A641D" w:rsidRDefault="007A641D" w:rsidP="007A641D">
      <w:pPr>
        <w:pStyle w:val="PargrafodaLista"/>
        <w:rPr>
          <w:color w:val="1F497D"/>
        </w:rPr>
      </w:pPr>
    </w:p>
    <w:p w:rsidR="007A641D" w:rsidRPr="007A641D" w:rsidRDefault="007A641D" w:rsidP="007A641D">
      <w:pPr>
        <w:pStyle w:val="PargrafodaLista"/>
        <w:numPr>
          <w:ilvl w:val="0"/>
          <w:numId w:val="1"/>
        </w:numPr>
        <w:rPr>
          <w:color w:val="1F497D"/>
        </w:rPr>
      </w:pPr>
      <w:r w:rsidRPr="007A641D">
        <w:rPr>
          <w:color w:val="1F497D"/>
        </w:rPr>
        <w:t>G</w:t>
      </w:r>
      <w:r w:rsidRPr="007A641D">
        <w:rPr>
          <w:color w:val="1F497D"/>
        </w:rPr>
        <w:t>ostaria de saber se pode nos informar a estimativa do preço (orçamento).</w:t>
      </w:r>
    </w:p>
    <w:p w:rsidR="007A641D" w:rsidRDefault="007A641D" w:rsidP="007A641D">
      <w:pPr>
        <w:ind w:left="360"/>
      </w:pPr>
      <w:r w:rsidRPr="007A641D">
        <w:rPr>
          <w:b/>
        </w:rPr>
        <w:t>Resposta</w:t>
      </w:r>
      <w:r>
        <w:t>: A estimativa de preço ou orçamento para essa contratação não será divulgada.</w:t>
      </w:r>
    </w:p>
    <w:p w:rsidR="007A641D" w:rsidRDefault="007A641D" w:rsidP="007A641D">
      <w:pPr>
        <w:ind w:left="360"/>
      </w:pPr>
    </w:p>
    <w:p w:rsidR="007A641D" w:rsidRDefault="007A641D" w:rsidP="007A641D">
      <w:pPr>
        <w:ind w:left="360"/>
      </w:pPr>
    </w:p>
    <w:sectPr w:rsidR="007A6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436"/>
    <w:multiLevelType w:val="hybridMultilevel"/>
    <w:tmpl w:val="7070F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D"/>
    <w:rsid w:val="000E34EE"/>
    <w:rsid w:val="007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FE9E-1C0A-4C8B-878F-BCBA0EBE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 Cristina Santos Resende</dc:creator>
  <cp:keywords/>
  <dc:description/>
  <cp:lastModifiedBy>Janei Cristina Santos Resende</cp:lastModifiedBy>
  <cp:revision>1</cp:revision>
  <dcterms:created xsi:type="dcterms:W3CDTF">2017-02-06T12:53:00Z</dcterms:created>
  <dcterms:modified xsi:type="dcterms:W3CDTF">2017-02-06T12:58:00Z</dcterms:modified>
</cp:coreProperties>
</file>